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42153" w:rsidRDefault="007C329A">
      <w:pPr>
        <w:jc w:val="center"/>
        <w:rPr>
          <w:rFonts w:ascii="Times New Roman" w:eastAsia="Times New Roman" w:hAnsi="Times New Roman" w:cs="Times New Roman"/>
        </w:rPr>
      </w:pPr>
      <w:r>
        <w:rPr>
          <w:rFonts w:ascii="Times New Roman" w:eastAsia="Times New Roman" w:hAnsi="Times New Roman" w:cs="Times New Roman"/>
        </w:rPr>
        <w:t>PENDELDOT Bylaws</w:t>
      </w:r>
    </w:p>
    <w:p w14:paraId="00000002" w14:textId="77777777" w:rsidR="00942153" w:rsidRDefault="007C329A">
      <w:pPr>
        <w:jc w:val="center"/>
        <w:rPr>
          <w:rFonts w:ascii="Times New Roman" w:eastAsia="Times New Roman" w:hAnsi="Times New Roman" w:cs="Times New Roman"/>
        </w:rPr>
      </w:pPr>
      <w:r>
        <w:rPr>
          <w:rFonts w:ascii="Times New Roman" w:eastAsia="Times New Roman" w:hAnsi="Times New Roman" w:cs="Times New Roman"/>
        </w:rPr>
        <w:t xml:space="preserve"> </w:t>
      </w:r>
    </w:p>
    <w:p w14:paraId="00000003" w14:textId="77777777" w:rsidR="00942153" w:rsidRDefault="007C329A">
      <w:pPr>
        <w:rPr>
          <w:rFonts w:ascii="Times New Roman" w:eastAsia="Times New Roman" w:hAnsi="Times New Roman" w:cs="Times New Roman"/>
          <w:b/>
        </w:rPr>
      </w:pPr>
      <w:r>
        <w:rPr>
          <w:rFonts w:ascii="Times New Roman" w:eastAsia="Times New Roman" w:hAnsi="Times New Roman" w:cs="Times New Roman"/>
          <w:b/>
        </w:rPr>
        <w:t>Article I: Name</w:t>
      </w:r>
    </w:p>
    <w:p w14:paraId="00000004"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05"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The name of the organization shall be Pennsylvania and Delaware Directors of Training (PENDELDOT).</w:t>
      </w:r>
    </w:p>
    <w:p w14:paraId="00000006"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07" w14:textId="77777777" w:rsidR="00942153" w:rsidRDefault="007C329A">
      <w:pPr>
        <w:rPr>
          <w:rFonts w:ascii="Times New Roman" w:eastAsia="Times New Roman" w:hAnsi="Times New Roman" w:cs="Times New Roman"/>
          <w:b/>
        </w:rPr>
      </w:pPr>
      <w:r>
        <w:rPr>
          <w:rFonts w:ascii="Times New Roman" w:eastAsia="Times New Roman" w:hAnsi="Times New Roman" w:cs="Times New Roman"/>
          <w:b/>
        </w:rPr>
        <w:t>Article II: Purpose</w:t>
      </w:r>
    </w:p>
    <w:p w14:paraId="00000008"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09"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PENDELDOT is organized to support doctoral level psychology practicum training in the Pennsylvania, Delaware, and New Jersey area through uniform application, selection, and other procedures as well as to facilitate communication and collaboration between students, training sites, and academic programs.</w:t>
      </w:r>
    </w:p>
    <w:p w14:paraId="0000000A"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0B" w14:textId="77777777" w:rsidR="00942153" w:rsidRDefault="007C329A">
      <w:pPr>
        <w:rPr>
          <w:rFonts w:ascii="Times New Roman" w:eastAsia="Times New Roman" w:hAnsi="Times New Roman" w:cs="Times New Roman"/>
          <w:b/>
        </w:rPr>
      </w:pPr>
      <w:r>
        <w:rPr>
          <w:rFonts w:ascii="Times New Roman" w:eastAsia="Times New Roman" w:hAnsi="Times New Roman" w:cs="Times New Roman"/>
          <w:b/>
        </w:rPr>
        <w:t>Article III: Membership</w:t>
      </w:r>
    </w:p>
    <w:p w14:paraId="0000000C" w14:textId="77777777" w:rsidR="00942153" w:rsidRDefault="007C329A">
      <w:pPr>
        <w:rPr>
          <w:rFonts w:ascii="Times New Roman" w:eastAsia="Times New Roman" w:hAnsi="Times New Roman" w:cs="Times New Roman"/>
          <w:b/>
        </w:rPr>
      </w:pPr>
      <w:r>
        <w:rPr>
          <w:rFonts w:ascii="Times New Roman" w:eastAsia="Times New Roman" w:hAnsi="Times New Roman" w:cs="Times New Roman"/>
          <w:b/>
        </w:rPr>
        <w:t xml:space="preserve"> </w:t>
      </w:r>
    </w:p>
    <w:p w14:paraId="0000000D"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Membership includes Graduate Psychology Academic Programs represented by Training Directors and Practicum Sites represented by Site Directors or equivalents.</w:t>
      </w:r>
    </w:p>
    <w:p w14:paraId="0000000E"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0F"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Each member may designate one delegate with voting privileges for all matters of organizational business including elections. Lead delegates must be academic Training Directors or Practicum Site Training Directors or equivalents.</w:t>
      </w:r>
    </w:p>
    <w:p w14:paraId="00000010"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11" w14:textId="77777777" w:rsidR="00942153" w:rsidRDefault="007C329A">
      <w:pPr>
        <w:rPr>
          <w:rFonts w:ascii="Times New Roman" w:eastAsia="Times New Roman" w:hAnsi="Times New Roman" w:cs="Times New Roman"/>
          <w:b/>
        </w:rPr>
      </w:pPr>
      <w:r>
        <w:rPr>
          <w:rFonts w:ascii="Times New Roman" w:eastAsia="Times New Roman" w:hAnsi="Times New Roman" w:cs="Times New Roman"/>
          <w:b/>
        </w:rPr>
        <w:t>Article IV: Meetings of Members</w:t>
      </w:r>
    </w:p>
    <w:p w14:paraId="00000012" w14:textId="77777777" w:rsidR="00942153" w:rsidRDefault="007C329A">
      <w:pPr>
        <w:rPr>
          <w:rFonts w:ascii="Times New Roman" w:eastAsia="Times New Roman" w:hAnsi="Times New Roman" w:cs="Times New Roman"/>
          <w:b/>
        </w:rPr>
      </w:pPr>
      <w:r>
        <w:rPr>
          <w:rFonts w:ascii="Times New Roman" w:eastAsia="Times New Roman" w:hAnsi="Times New Roman" w:cs="Times New Roman"/>
          <w:b/>
        </w:rPr>
        <w:t xml:space="preserve"> </w:t>
      </w:r>
    </w:p>
    <w:p w14:paraId="00000013"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Section 1. Meetings</w:t>
      </w:r>
    </w:p>
    <w:p w14:paraId="00000014"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Regular meetings of the members shall be held annually, at a time and place designated by the chair.</w:t>
      </w:r>
    </w:p>
    <w:p w14:paraId="00000015"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16"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Section 2. Notice of Meetings</w:t>
      </w:r>
    </w:p>
    <w:p w14:paraId="00000017" w14:textId="5AE20B8C" w:rsidR="00942153" w:rsidRDefault="007C329A">
      <w:pPr>
        <w:rPr>
          <w:rFonts w:ascii="Times New Roman" w:eastAsia="Times New Roman" w:hAnsi="Times New Roman" w:cs="Times New Roman"/>
        </w:rPr>
      </w:pPr>
      <w:r>
        <w:rPr>
          <w:rFonts w:ascii="Times New Roman" w:eastAsia="Times New Roman" w:hAnsi="Times New Roman" w:cs="Times New Roman"/>
        </w:rPr>
        <w:t>Notice of all membership meetings shall be sen</w:t>
      </w:r>
      <w:r w:rsidR="008F3F7F">
        <w:rPr>
          <w:rFonts w:ascii="Times New Roman" w:eastAsia="Times New Roman" w:hAnsi="Times New Roman" w:cs="Times New Roman"/>
        </w:rPr>
        <w:t>t</w:t>
      </w:r>
      <w:r>
        <w:rPr>
          <w:rFonts w:ascii="Times New Roman" w:eastAsia="Times New Roman" w:hAnsi="Times New Roman" w:cs="Times New Roman"/>
        </w:rPr>
        <w:t xml:space="preserve"> electronically to all members.</w:t>
      </w:r>
    </w:p>
    <w:p w14:paraId="00000018"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19"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Section 3. Quorum</w:t>
      </w:r>
    </w:p>
    <w:p w14:paraId="0000001A"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All issues to be voted on shall be decided by a super majority, two-thirds of the members.</w:t>
      </w:r>
    </w:p>
    <w:p w14:paraId="0000001B"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1C"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Section 4. Voting</w:t>
      </w:r>
    </w:p>
    <w:p w14:paraId="0000001D"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Voting may take place during the meetings or via online polls.</w:t>
      </w:r>
    </w:p>
    <w:p w14:paraId="0000001E"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1F"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Section 5. Minutes of Meetings</w:t>
      </w:r>
    </w:p>
    <w:p w14:paraId="00000020"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Minutes of each meeting shall be given to each voting member by email within one month of the meeting. Proposed changes to the minutes must be forwarded to the Chair prior to the following meeting during which such changes will be discussed and the minutes shall be approved.</w:t>
      </w:r>
    </w:p>
    <w:p w14:paraId="00000021"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22" w14:textId="77777777" w:rsidR="00942153" w:rsidRDefault="007C329A">
      <w:pPr>
        <w:rPr>
          <w:rFonts w:ascii="Times New Roman" w:eastAsia="Times New Roman" w:hAnsi="Times New Roman" w:cs="Times New Roman"/>
          <w:b/>
        </w:rPr>
      </w:pPr>
      <w:r>
        <w:rPr>
          <w:rFonts w:ascii="Times New Roman" w:eastAsia="Times New Roman" w:hAnsi="Times New Roman" w:cs="Times New Roman"/>
          <w:b/>
        </w:rPr>
        <w:t>Article V: Board of Directors</w:t>
      </w:r>
    </w:p>
    <w:p w14:paraId="00000023" w14:textId="77777777" w:rsidR="00942153" w:rsidRDefault="007C329A">
      <w:pPr>
        <w:rPr>
          <w:rFonts w:ascii="Times New Roman" w:eastAsia="Times New Roman" w:hAnsi="Times New Roman" w:cs="Times New Roman"/>
          <w:b/>
        </w:rPr>
      </w:pPr>
      <w:r>
        <w:rPr>
          <w:rFonts w:ascii="Times New Roman" w:eastAsia="Times New Roman" w:hAnsi="Times New Roman" w:cs="Times New Roman"/>
          <w:b/>
        </w:rPr>
        <w:t xml:space="preserve"> </w:t>
      </w:r>
    </w:p>
    <w:p w14:paraId="00000024"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Section 1. Board role, size, and compensation</w:t>
      </w:r>
    </w:p>
    <w:p w14:paraId="00000025"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lastRenderedPageBreak/>
        <w:t>The Board is responsible for overall policy and direction of the organization and delegates responsibility of day-to-day operations to the Board Members and committees. The Board shall have at least nine members. The Board members shall not receive any form of compensation for their services.</w:t>
      </w:r>
    </w:p>
    <w:p w14:paraId="00000026"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27"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Section 2. Officers and Duties</w:t>
      </w:r>
    </w:p>
    <w:p w14:paraId="00000028" w14:textId="72CB8EE0"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There shall be at least nine officers of the board, consisting of a </w:t>
      </w:r>
      <w:r w:rsidR="006757BF">
        <w:rPr>
          <w:rFonts w:ascii="Times New Roman" w:eastAsia="Times New Roman" w:hAnsi="Times New Roman" w:cs="Times New Roman"/>
        </w:rPr>
        <w:t xml:space="preserve">chair, </w:t>
      </w:r>
      <w:r>
        <w:rPr>
          <w:rFonts w:ascii="Times New Roman" w:eastAsia="Times New Roman" w:hAnsi="Times New Roman" w:cs="Times New Roman"/>
        </w:rPr>
        <w:t>chair elect, past chair, one representative from a PhD program, one representative from a PsyD program, two representatives from practicum training sites, and at least two non-voting student representatives (one from a PhD and one from a PsyD program).</w:t>
      </w:r>
    </w:p>
    <w:p w14:paraId="00000029"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2A"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Chair: The Chair shall convene scheduled board meetings and will be the principal officer of the Board. The Chair shall generally supervise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business and affairs of the Board.</w:t>
      </w:r>
    </w:p>
    <w:p w14:paraId="0000002B"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2C"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Past Chair: In the absence of the Chair, the Past Chair shall perform the duties of the chair as described above. The Past Chair serves in an advisory capacity to the Board and performs other duties assigned by the Chair or by the organization.</w:t>
      </w:r>
    </w:p>
    <w:p w14:paraId="0000002D"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2E"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The chair will alternate between a Doctoral Program and Training Site Representative.</w:t>
      </w:r>
    </w:p>
    <w:p w14:paraId="0000002F"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30"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Student Representatives: The student shall represent student interests. Students must be actively enrolled in their program for the term they will be serving.</w:t>
      </w:r>
    </w:p>
    <w:p w14:paraId="00000031"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32"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Section 3. Term Limits</w:t>
      </w:r>
    </w:p>
    <w:p w14:paraId="00000033"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All board members except Student Representatives shall serve two-year terms but are eligible for re-election.</w:t>
      </w:r>
    </w:p>
    <w:p w14:paraId="00000034"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35"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Student Representatives shall serve a 1-year term.</w:t>
      </w:r>
    </w:p>
    <w:p w14:paraId="00000036"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37" w14:textId="77777777" w:rsidR="00942153" w:rsidRDefault="007C329A">
      <w:pPr>
        <w:rPr>
          <w:rFonts w:ascii="Times New Roman" w:eastAsia="Times New Roman" w:hAnsi="Times New Roman" w:cs="Times New Roman"/>
          <w:b/>
        </w:rPr>
      </w:pPr>
      <w:r>
        <w:rPr>
          <w:rFonts w:ascii="Times New Roman" w:eastAsia="Times New Roman" w:hAnsi="Times New Roman" w:cs="Times New Roman"/>
          <w:b/>
        </w:rPr>
        <w:t>Article VI: Amendments to Bylaws</w:t>
      </w:r>
    </w:p>
    <w:p w14:paraId="00000038"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These bylaws may be amended when necessary by two-thirds majority of the Board. Proposed amendments must be submitted to the Chair to be sent out with regular board announcements.</w:t>
      </w:r>
    </w:p>
    <w:p w14:paraId="00000039"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3A" w14:textId="77777777" w:rsidR="00942153" w:rsidRDefault="007C329A">
      <w:pPr>
        <w:rPr>
          <w:rFonts w:ascii="Times New Roman" w:eastAsia="Times New Roman" w:hAnsi="Times New Roman" w:cs="Times New Roman"/>
          <w:b/>
        </w:rPr>
      </w:pPr>
      <w:r>
        <w:rPr>
          <w:rFonts w:ascii="Times New Roman" w:eastAsia="Times New Roman" w:hAnsi="Times New Roman" w:cs="Times New Roman"/>
          <w:b/>
        </w:rPr>
        <w:t>Article VII: Effective Date</w:t>
      </w:r>
    </w:p>
    <w:p w14:paraId="0000003B" w14:textId="33201899"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These Bylaws shall become effective on September </w:t>
      </w:r>
      <w:r w:rsidR="006757BF">
        <w:rPr>
          <w:rFonts w:ascii="Times New Roman" w:eastAsia="Times New Roman" w:hAnsi="Times New Roman" w:cs="Times New Roman"/>
        </w:rPr>
        <w:t>3</w:t>
      </w:r>
      <w:bookmarkStart w:id="0" w:name="_GoBack"/>
      <w:bookmarkEnd w:id="0"/>
      <w:r>
        <w:rPr>
          <w:rFonts w:ascii="Times New Roman" w:eastAsia="Times New Roman" w:hAnsi="Times New Roman" w:cs="Times New Roman"/>
        </w:rPr>
        <w:t>, 201</w:t>
      </w:r>
      <w:r w:rsidR="006757BF">
        <w:rPr>
          <w:rFonts w:ascii="Times New Roman" w:eastAsia="Times New Roman" w:hAnsi="Times New Roman" w:cs="Times New Roman"/>
        </w:rPr>
        <w:t>9</w:t>
      </w:r>
      <w:r w:rsidR="00F64ECD">
        <w:rPr>
          <w:rFonts w:ascii="Times New Roman" w:eastAsia="Times New Roman" w:hAnsi="Times New Roman" w:cs="Times New Roman"/>
        </w:rPr>
        <w:t>.</w:t>
      </w:r>
    </w:p>
    <w:p w14:paraId="0000003C"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3D"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3E" w14:textId="77777777" w:rsidR="00942153" w:rsidRDefault="007C329A">
      <w:pPr>
        <w:rPr>
          <w:rFonts w:ascii="Times New Roman" w:eastAsia="Times New Roman" w:hAnsi="Times New Roman" w:cs="Times New Roman"/>
        </w:rPr>
      </w:pPr>
      <w:r>
        <w:rPr>
          <w:rFonts w:ascii="Times New Roman" w:eastAsia="Times New Roman" w:hAnsi="Times New Roman" w:cs="Times New Roman"/>
        </w:rPr>
        <w:t xml:space="preserve"> </w:t>
      </w:r>
    </w:p>
    <w:p w14:paraId="0000003F" w14:textId="77777777" w:rsidR="00942153" w:rsidRDefault="00942153"/>
    <w:p w14:paraId="00000040" w14:textId="77777777" w:rsidR="00942153" w:rsidRDefault="00942153">
      <w:pPr>
        <w:rPr>
          <w:rFonts w:ascii="Times New Roman" w:eastAsia="Times New Roman" w:hAnsi="Times New Roman" w:cs="Times New Roman"/>
        </w:rPr>
      </w:pPr>
    </w:p>
    <w:sectPr w:rsidR="009421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53"/>
    <w:rsid w:val="006757BF"/>
    <w:rsid w:val="007C329A"/>
    <w:rsid w:val="008F3F7F"/>
    <w:rsid w:val="00942153"/>
    <w:rsid w:val="00F6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4FE0"/>
  <w15:docId w15:val="{D6A9E067-27F4-49E6-A6C1-66B27493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8F3F7F"/>
    <w:rPr>
      <w:sz w:val="16"/>
      <w:szCs w:val="16"/>
    </w:rPr>
  </w:style>
  <w:style w:type="paragraph" w:styleId="CommentText">
    <w:name w:val="annotation text"/>
    <w:basedOn w:val="Normal"/>
    <w:link w:val="CommentTextChar"/>
    <w:uiPriority w:val="99"/>
    <w:semiHidden/>
    <w:unhideWhenUsed/>
    <w:rsid w:val="008F3F7F"/>
    <w:pPr>
      <w:spacing w:line="240" w:lineRule="auto"/>
    </w:pPr>
    <w:rPr>
      <w:sz w:val="20"/>
      <w:szCs w:val="20"/>
    </w:rPr>
  </w:style>
  <w:style w:type="character" w:customStyle="1" w:styleId="CommentTextChar">
    <w:name w:val="Comment Text Char"/>
    <w:basedOn w:val="DefaultParagraphFont"/>
    <w:link w:val="CommentText"/>
    <w:uiPriority w:val="99"/>
    <w:semiHidden/>
    <w:rsid w:val="008F3F7F"/>
    <w:rPr>
      <w:sz w:val="20"/>
      <w:szCs w:val="20"/>
    </w:rPr>
  </w:style>
  <w:style w:type="paragraph" w:styleId="CommentSubject">
    <w:name w:val="annotation subject"/>
    <w:basedOn w:val="CommentText"/>
    <w:next w:val="CommentText"/>
    <w:link w:val="CommentSubjectChar"/>
    <w:uiPriority w:val="99"/>
    <w:semiHidden/>
    <w:unhideWhenUsed/>
    <w:rsid w:val="008F3F7F"/>
    <w:rPr>
      <w:b/>
      <w:bCs/>
    </w:rPr>
  </w:style>
  <w:style w:type="character" w:customStyle="1" w:styleId="CommentSubjectChar">
    <w:name w:val="Comment Subject Char"/>
    <w:basedOn w:val="CommentTextChar"/>
    <w:link w:val="CommentSubject"/>
    <w:uiPriority w:val="99"/>
    <w:semiHidden/>
    <w:rsid w:val="008F3F7F"/>
    <w:rPr>
      <w:b/>
      <w:bCs/>
      <w:sz w:val="20"/>
      <w:szCs w:val="20"/>
    </w:rPr>
  </w:style>
  <w:style w:type="paragraph" w:styleId="BalloonText">
    <w:name w:val="Balloon Text"/>
    <w:basedOn w:val="Normal"/>
    <w:link w:val="BalloonTextChar"/>
    <w:uiPriority w:val="99"/>
    <w:semiHidden/>
    <w:unhideWhenUsed/>
    <w:rsid w:val="008F3F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F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O'Hayer, Catherine V</dc:creator>
  <cp:lastModifiedBy>O'Hayer,Catherine</cp:lastModifiedBy>
  <cp:revision>2</cp:revision>
  <dcterms:created xsi:type="dcterms:W3CDTF">2019-09-04T13:55:00Z</dcterms:created>
  <dcterms:modified xsi:type="dcterms:W3CDTF">2019-09-04T13:55:00Z</dcterms:modified>
</cp:coreProperties>
</file>